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DE" w:rsidRPr="002C7F00" w:rsidRDefault="00775C0A" w:rsidP="009263D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5C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</w:t>
      </w:r>
      <w:r w:rsidR="009263DE" w:rsidRPr="002C7F00">
        <w:rPr>
          <w:rFonts w:ascii="Times New Roman" w:eastAsia="Times New Roman" w:hAnsi="Times New Roman" w:cs="Times New Roman"/>
          <w:bCs/>
          <w:sz w:val="28"/>
          <w:szCs w:val="28"/>
        </w:rPr>
        <w:t>Приложение №_____</w:t>
      </w:r>
    </w:p>
    <w:p w:rsidR="009263DE" w:rsidRPr="002C7F00" w:rsidRDefault="009263DE" w:rsidP="009263D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к приказу ГБПОУ</w:t>
      </w:r>
    </w:p>
    <w:p w:rsidR="009263DE" w:rsidRPr="002C7F00" w:rsidRDefault="009263DE" w:rsidP="009263D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«КИПК им.А.П.Маресьева»</w:t>
      </w:r>
    </w:p>
    <w:p w:rsidR="009263DE" w:rsidRPr="002C7F00" w:rsidRDefault="009263DE" w:rsidP="009263D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от </w:t>
      </w:r>
      <w:r w:rsidRPr="00B53A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19.04.2019</w:t>
      </w:r>
      <w:r w:rsidRPr="002C7F00">
        <w:rPr>
          <w:rFonts w:ascii="Times New Roman" w:eastAsia="Times New Roman" w:hAnsi="Times New Roman" w:cs="Times New Roman"/>
          <w:bCs/>
          <w:sz w:val="28"/>
          <w:szCs w:val="28"/>
        </w:rPr>
        <w:t>г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53A4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132</w:t>
      </w:r>
    </w:p>
    <w:p w:rsidR="00775C0A" w:rsidRPr="00775C0A" w:rsidRDefault="00775C0A" w:rsidP="009263D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C0A" w:rsidRPr="00775C0A" w:rsidRDefault="00775C0A" w:rsidP="00775C0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ОБРАЗОВАНИЯ, НАУКИ И МОЛОДЕЖНОЙ ПОЛИТИКИ</w:t>
      </w:r>
    </w:p>
    <w:p w:rsidR="00775C0A" w:rsidRPr="00775C0A" w:rsidRDefault="00775C0A" w:rsidP="00775C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ВОЛГОГРАДСКОЙ ОБЛАСТИ</w:t>
      </w:r>
    </w:p>
    <w:p w:rsidR="00775C0A" w:rsidRPr="00775C0A" w:rsidRDefault="00775C0A" w:rsidP="00775C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бюджетное профессиональное </w:t>
      </w:r>
    </w:p>
    <w:p w:rsidR="00775C0A" w:rsidRPr="00775C0A" w:rsidRDefault="00775C0A" w:rsidP="00775C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775C0A" w:rsidRPr="00775C0A" w:rsidRDefault="00775C0A" w:rsidP="00775C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«Камышинский индустриально-педагогический колледж </w:t>
      </w:r>
    </w:p>
    <w:p w:rsidR="00775C0A" w:rsidRPr="00775C0A" w:rsidRDefault="00775C0A" w:rsidP="00775C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имени Героя Советского Союза А.П. Маресьева» </w:t>
      </w:r>
    </w:p>
    <w:p w:rsidR="00775C0A" w:rsidRPr="00775C0A" w:rsidRDefault="00775C0A" w:rsidP="00775C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(ГБПОУ «КИПК им. А.П. Маресьева»)</w:t>
      </w:r>
    </w:p>
    <w:p w:rsidR="00775C0A" w:rsidRPr="00775C0A" w:rsidRDefault="00775C0A" w:rsidP="00775C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0A" w:rsidRPr="00775C0A" w:rsidRDefault="00775C0A" w:rsidP="00775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56"/>
          <w:lang w:eastAsia="ru-RU"/>
        </w:rPr>
      </w:pP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5C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КУРСОВОГО ОБУЧЕНИЯ </w:t>
      </w:r>
      <w:r w:rsidRPr="00775C0A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ДОЛЖНОСТНЫХ ЛИЦ И РАБОТНИКОВ ГРАЖДАНСКОЙ ОБОРОНЫ И ЕДИНОЙ ГОСУДАРСТВЕННОЙ СИСТЕМЫ ПРЕДУПРЕЖДЕНИЯ И ЛИКВИДАЦИИ ЧРЕЗВЫЧАЙНЫХ СИТУАЦИЙ </w:t>
      </w:r>
    </w:p>
    <w:p w:rsidR="00775C0A" w:rsidRPr="00775C0A" w:rsidRDefault="00775C0A" w:rsidP="00775C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C0A" w:rsidRPr="00775C0A" w:rsidRDefault="00775C0A" w:rsidP="00775C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lang w:eastAsia="ru-RU"/>
        </w:rPr>
      </w:pP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002060"/>
          <w:lang w:eastAsia="ru-RU"/>
        </w:rPr>
      </w:pP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Камышин 2019</w:t>
      </w: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Рабочая программа разработана в соответствии 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 </w:t>
      </w:r>
      <w:hyperlink r:id="rId5" w:history="1">
        <w:r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02.11.2000 N 841 "Об утверждении Положения о подготовке населения в области гражданской обороны"</w:t>
        </w:r>
      </w:hyperlink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обороны, чрезвычайным ситуациям и ликвидации последствий стихийных бедствий от 22.02.2017 N 2-4-71-8-14, в целях обучения рабочего и не работающего населения в области гражданской обороны, защиты от чрезвычайных ситуаций, обеспечения пожарной безопасности.</w:t>
      </w:r>
    </w:p>
    <w:p w:rsidR="00775C0A" w:rsidRPr="00775C0A" w:rsidRDefault="00775C0A" w:rsidP="00775C0A">
      <w:pPr>
        <w:shd w:val="clear" w:color="auto" w:fill="FFFFFF"/>
        <w:spacing w:after="200" w:line="276" w:lineRule="auto"/>
        <w:ind w:firstLine="709"/>
        <w:jc w:val="both"/>
        <w:rPr>
          <w:rFonts w:ascii="Calibri" w:eastAsia="Times New Roman" w:hAnsi="Calibri" w:cs="Times New Roman"/>
          <w:color w:val="1D1B11"/>
          <w:sz w:val="28"/>
          <w:szCs w:val="28"/>
          <w:lang w:eastAsia="ru-RU"/>
        </w:rPr>
      </w:pPr>
    </w:p>
    <w:p w:rsidR="00775C0A" w:rsidRPr="00775C0A" w:rsidRDefault="00775C0A" w:rsidP="00775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firstLine="708"/>
        <w:jc w:val="both"/>
        <w:rPr>
          <w:rFonts w:ascii="Calibri" w:eastAsia="Times New Roman" w:hAnsi="Calibri" w:cs="Times New Roman"/>
          <w:bCs/>
          <w:color w:val="1D1B11"/>
          <w:sz w:val="28"/>
          <w:szCs w:val="28"/>
          <w:lang w:eastAsia="ru-RU"/>
        </w:rPr>
      </w:pPr>
    </w:p>
    <w:p w:rsidR="00775C0A" w:rsidRPr="00775C0A" w:rsidRDefault="00775C0A" w:rsidP="0077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firstLine="708"/>
        <w:jc w:val="both"/>
        <w:rPr>
          <w:rFonts w:ascii="Calibri" w:eastAsia="Times New Roman" w:hAnsi="Calibri" w:cs="Times New Roman"/>
          <w:color w:val="1D1B11"/>
          <w:sz w:val="28"/>
          <w:szCs w:val="28"/>
          <w:vertAlign w:val="superscript"/>
          <w:lang w:eastAsia="ru-RU"/>
        </w:rPr>
      </w:pPr>
    </w:p>
    <w:p w:rsidR="00775C0A" w:rsidRPr="00775C0A" w:rsidRDefault="00775C0A" w:rsidP="0077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Организация-разработчик:  государственное бюджетное профессиональное образовательное учреждение «Камышинский индустриально-педагогический колледж имени Героя Советского Союза А.П.Маресьева».</w:t>
      </w:r>
    </w:p>
    <w:p w:rsidR="00775C0A" w:rsidRPr="00775C0A" w:rsidRDefault="00775C0A" w:rsidP="0077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75C0A" w:rsidRPr="00775C0A" w:rsidRDefault="00775C0A" w:rsidP="0077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Разработчики:</w:t>
      </w:r>
    </w:p>
    <w:p w:rsidR="00775C0A" w:rsidRPr="00775C0A" w:rsidRDefault="00775C0A" w:rsidP="0077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75C0A" w:rsidRPr="00775C0A" w:rsidRDefault="00775C0A" w:rsidP="00775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Козлов Е.А., преподаватель ГБПОУ «КИПК им. А.П.Маресьева»</w:t>
      </w:r>
    </w:p>
    <w:p w:rsidR="00775C0A" w:rsidRPr="00775C0A" w:rsidRDefault="00775C0A" w:rsidP="00775C0A">
      <w:pPr>
        <w:widowControl w:val="0"/>
        <w:tabs>
          <w:tab w:val="left" w:pos="0"/>
        </w:tabs>
        <w:suppressAutoHyphens/>
        <w:spacing w:after="200" w:line="276" w:lineRule="auto"/>
        <w:rPr>
          <w:rFonts w:ascii="Times New Roman" w:eastAsia="Times New Roman" w:hAnsi="Times New Roman" w:cs="Times New Roman"/>
          <w:color w:val="1D1B11"/>
          <w:sz w:val="28"/>
          <w:szCs w:val="28"/>
          <w:vertAlign w:val="superscript"/>
          <w:lang w:eastAsia="ru-RU"/>
        </w:rPr>
      </w:pP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75C0A" w:rsidRPr="00775C0A" w:rsidRDefault="00775C0A" w:rsidP="00775C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75C0A" w:rsidRPr="00775C0A" w:rsidRDefault="00775C0A" w:rsidP="00775C0A">
      <w:pPr>
        <w:spacing w:after="20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 исполнение </w:t>
      </w:r>
      <w:hyperlink r:id="rId6" w:history="1">
        <w:r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постановления Правительства Российской Федерации от 02.11.2000 N 841 "Об утверждении Положения о подготовке населения в области гражданской обороны"</w:t>
        </w:r>
      </w:hyperlink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утвержденной Министерством Российской Федерации по делам гражданской обороны, чрезвычайным ситуациям и ликвидации последствий стихийных бедствий от 22.02.2017 N 2-4-71-8-14, в целях обучения рабочего и не работающего населения в области гражданской обороны, защиты от чрезвычайных ситуаций, обеспечения пожарной безопасности и безопасности людей на водных объектах приказываю:</w:t>
      </w:r>
    </w:p>
    <w:p w:rsidR="00775C0A" w:rsidRPr="00775C0A" w:rsidRDefault="00775C0A" w:rsidP="00775C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Утвердить: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членов комиссий по предупреждению и ликвидации чрезвычайных ситуаций и обеспечению пожарной безопасности согласно приложению № 1;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руководителей эвакуационных органов согласно приложению №2;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председателей комиссий (членов комиссий)  по обеспечению устойчивости и функционированию организаций согласно приложению  № 3;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не освобожденных работников, уполномоченных на решение задач в области гражданской обороны и защиты населения и территорий от чрезвычайных ситуаций согласно приложению № 4;</w:t>
      </w:r>
    </w:p>
    <w:p w:rsidR="00775C0A" w:rsidRPr="00775C0A" w:rsidRDefault="00775C0A" w:rsidP="00775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работников осуществляющих обучение в области ГО и защиты от ЧС (лиц, назначенных для проведения инструктажа и курсового обучения работающего населения по гражданской обороне и защите от чрезвычайных ситуаций в организациях; начальники, инструкторы, (консультанты) УКП ГОЧС согласно приложению № 6.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программу курсового обучения специалистов и руководителей структурных  подразделений специально уполномоченных решать задачи гражданской обороны и задачи по предупреждению и ликвидации  чрезвычайных ситуаций.  Руководителей и специалистов дежурно-диспетчерских служб организаций (объектов).</w:t>
      </w:r>
    </w:p>
    <w:p w:rsidR="00775C0A" w:rsidRPr="00775C0A" w:rsidRDefault="00775C0A" w:rsidP="00775C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Учебному отделу колледжа разместить настоящий приказ в сети</w:t>
      </w:r>
    </w:p>
    <w:p w:rsidR="00775C0A" w:rsidRPr="00775C0A" w:rsidRDefault="00775C0A" w:rsidP="00775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Интернет.</w:t>
      </w:r>
    </w:p>
    <w:p w:rsidR="00775C0A" w:rsidRPr="00775C0A" w:rsidRDefault="00775C0A" w:rsidP="00775C0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 исполнением настоящего приказа возложить на</w:t>
      </w:r>
    </w:p>
    <w:p w:rsidR="00775C0A" w:rsidRPr="00775C0A" w:rsidRDefault="00775C0A" w:rsidP="00775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заместителя директора колледжа  Н.Г.Зозулину.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92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Директор ГБПОУ</w:t>
      </w:r>
    </w:p>
    <w:p w:rsidR="00775C0A" w:rsidRPr="00775C0A" w:rsidRDefault="00775C0A" w:rsidP="00775C0A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«КИПК им. А.П. Маресьева», к.п.н.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Н.В.Пояркова</w:t>
      </w:r>
      <w:bookmarkStart w:id="0" w:name="_GoBack"/>
      <w:bookmarkEnd w:id="0"/>
    </w:p>
    <w:p w:rsidR="00775C0A" w:rsidRPr="00775C0A" w:rsidRDefault="00775C0A" w:rsidP="00775C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lastRenderedPageBreak/>
        <w:t>ПРОГРАММА КУРСОВОГО ОБУЧЕНИЯ  ПРЕДСЕДАТЕЛЕЙ КОМИС</w:t>
      </w:r>
      <w:r w:rsidR="00BA478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</w:t>
      </w:r>
      <w:r w:rsidRPr="00775C0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ИЙ </w:t>
      </w:r>
    </w:p>
    <w:p w:rsidR="00775C0A" w:rsidRPr="00775C0A" w:rsidRDefault="00775C0A" w:rsidP="00775C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( ЧЛЕНОВ КОМИССИИ) ПО ОБЕСПЕЧЕНИЮ УСТОЙЧИВОСТИ И ФУНКЦИОНИРОВАНИЮ ОРГАНИЗАЦИЙ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775C0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Общие положения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Программа курсового обучения председателей комиссий (членов комиссий) по обеспечению устойчивости и функционированию организаций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определяет организацию и порядок осуществления курсового обучения руководителей ОПСН;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устанавливает требования к уровню знаний и умений руководителей ОПСН, прошедших курсовое обучение;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конкретизирует перечень тем занятий, их содержание и количество часов на освоение данной программы курсового обучения руководителей ОПСН.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Целью курсового обучения является привитие руководителям ОПСН знаний и умений по организации и выполнению мероприятий гражданской обороны (далее - ГО) и защиты от чрезвычайных ситуаций (далее - ЧС), а также выработка у них готовности и способности к использованию полученных знаний в интересах защиты населения, территорий,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 (далее - военных конфликтах и ЧС).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Основными задачами курсового обучения руководителей ОПСН являются: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уяснение предназначения органов управления и составляющих сил ГО и единой государственной системы предупреждения и ликвидации чрезвычайных ситуаций (далее - РСЧС), решаемых ими задач, а также своих должностных обязанностей в области защиты от опасностей, возникающих при военных конфликтах и ЧС;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систематизация сведений по возможным опасностям, возникающих при военных конфликтах и ЧС;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овладение знаниями и умениями по минимизации влияния на население и территории опасностей, возникающих при военных конфликтах и ЧС;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отработка приемов и способов выполнения функциональных обязанностей по предназначению;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осознание обучаемыми важности своей деятельности, а также необходимости объединения усилий органов управления и сил ГО и РСЧС для более эффективного выполнения задач по защите населения, территорий, материальных и культурных ценностей.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Для достижения поставленной цели и задач при курсовом обучении руководители ОПСН должны быть реализованы следующие принципы обучения: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Принцип сознательности, обеспечивающий высокую мотивацию обучаемых к получению и совершенствованию знаний и умений, глубокое понимание важности возложенных на них задач и высокого уровня ответственности.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Принцип активности, предполагающий активное усвоение обучаемыми изучаемого материала, активизацию их мыслительной деятельности и способности к самостоятельной работе.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Принцип наглядности и максимального приближения обучения к реальным условиям выполнения функциональных обязанностей.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Принцип систематичности, проявляющийся в организации и последовательной подаче материала (от простого к сложному).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Принцип доступности и посильности, реализующийся в делении материала на этапы и в подаче его небольшими дозами, соответственно особенностям обучаемых.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Принцип учета возрастных особенностей слушателей, обуславливающий такие особенности подготовки, как: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постановка конкретных промежуточных целей обучения на основе предварительной оценки потребностей обучаемых (ориентация на формирование конкретных знаний и умений);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активизация жизненного опыта слушателей, как важного источника знаний и мотивации к обучению;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ориентация процесса обучения на решение актуальных практических проблем, достижение конкретных результатов "здесь и сейчас", освоение новых методов, применимых в различных ситуациях;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поиск приемлемого результата, а не правильного ответа (необходимо учить искать большое количество разнообразных вариантов решения задачи и проводить экспертизу принятого решения).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Принцип прочности знаний, обеспечивающийся применением разнообразных форм, методов и средств обучения, а также периодичностью подготовки.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Принцип научности, предполагающий тщательный отбор информации, составляющей содержание обучения (обучаемые должны предлагаться только прочно устоявшиеся и научно обоснованные знания).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обучении руководителей ОПСН комплексно используются теоретические и практические формы обучения: лекция, семинар, групповое занятие. Теоретический материал изучается в ходе проведения лекций, семинаров и групповых занятий в минимальном объеме, необходимом для правильного и четкого выполнения практических приемов и действий. При этом используются информационно-коммуникационные технологии, технические средства обучения, наглядные пособия, макеты, имитационные средства и образцы.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Лекция - устное систематическое и последовательное изложение материала по какой-либо проблеме, методу, теме вопроса и т.д.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Семинар - вид теоретических занятий по какой-либо учебной проблеме, обсуждение участниками заранее подготовленных сообщений, докладов и т.п. под руководством преподавателя. 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Преподаватель является координатором обсуждений темы семинара, подготовка к которому является обязательной. Поэтому тема семинара и основные ее положения предъявляются до обсуждения для детального ознакомления, изучения. Цели обсуждений направлены на закрепление обсуждаемого материала. 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Групповое занятие - вид теоретических занятий с элементами практических действий по организации выполнения мероприятий ГО, защиты от ЧС и выполнению своих функциональных обязанностей. В ходе группового занятия все обучаемые обучаются по единому замыслу правильному и однообразному выполнению действий (приемов). На групповом занятии элементы практических действий, обучаемые могут отрабатывать последовательно согласно вводных, поставленных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Программа курсового обучения руководителей ОПСН определяет общие положения, организацию и порядок обучения. В ней также изложены тематика, содержание тем и требования к уровню знаний и умений руководителей ОПСН, прошедших обучение.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2. Организация курсового обучения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Курсовое обучение руководителей организаций ОПСН организуется в соответствии с требованиями постановлений Правительства Российской Федерации "О подготовке населения в области защиты от чрезвычайных ситуаций природного и техногенного характера" и "Об утверждении положения об организации подготовки населения в области гражданской обороны",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утвержденных Министерством Российской Федерации по делам гражданской обороны, чрезвычайным ситуациям и ликвидации последствий стихийных бедствий от 22.02.2017 N 2-4-71-8-14. Курсовое обучение руководителей ОПСН проводится с периодичностью не реже одного раза в 5 лет.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работников, впервые назначенных для исполнения обязанностей в области ГО и защиты от ЧС, курсовое обучение осуществляется в течение первого года работы.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Учебная группа для проведения курсового обучения комплектуется из лиц одной или схожих по своим функциональным обязанностям категорий 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учащихся численностью не более 25 человек. Для проведения занятий по специальным темам допускается учебную группу делить на подгруппы.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Продолжительность курсового обучения руководителей организаций производственного и социального назначения определяется данной программой и составляет 16 часов.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Курсовое обучение осуществляется по очной форме с применением технических средств обучения и других технологий. При организации занятий по курсовому обучению руководитель занятия должен предусматривать максимальное использование учебного оборудования и средств обеспечения учебного процесса. В ходе проведения занятий должно уделяться внимание морально-психологической подготовке обучаемых, выработке личной ответственности и уверенности за принимаемые решения, воспитанию готовности к выполнению должностных обязанностей в сложнойобстановке,обусловленной возможными опасностями.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занятия должен обеспечивать безопасность процесса обучения за счет четкой его организации и точного соблюдения требований и мер безопасности, а также применения знаний и навыков обучаемых, полученных в ходе различных инструктажей и занятий по вопросам безопасности.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Руководитель занятий обязан принимать меры по предотвращению травматизма обучаемых, устанавливать необходимые требования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безопасности при обращении с техникой, оборудованием, средствами индивидуальной защиты и различными приборами, своевременно доводить эти требования и добиваться строгого их выполнения. Перед началом каждого практического занятия руководитель обязан лично убедиться, что созданы все необходимые условия для безопасного его проведения, а обучаемые обладают достаточными практическими навыками для выполнения учебных задач. Обучаемые, не усвоившие требования безопасности, к занятиям не допускаются.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Преподаватель, проводящий занятия по курсовому обучению, должен вести учет проведения занятий и присутствия на них обучаемых в журналах по установленной форме, определенной в Рекомендациях по организации и проведению курсового обучения в области ГО и защиты от ЧС.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Курсовое обучение руководителей ОПСН завершается сдачей зачета.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окончании курсового обучения, каждому слушателю выдается свидетельство о прохождении курсового обучения в области ГО и защиты от ЧС.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                   3. Планируемые результаты обучения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Исходя из требований к уровню знаний и умений, необходимых для выполнения обязанностей по ГО и защите от ЧС, руководители ОПСН в результате прохождения курсового обучения должны: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t>знать: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требования нормативных правовых документов по организации и проведению мероприятий ГО, предупреждению и ликвидации ЧС;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методику планирования мероприятий ГО, мероприятий по предупреждению и ликвидации ЧС;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содержание плана ГО;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порядок создания и применения нештатных аварийно-спасательных формирований (далее - НАСФ), нештатных формирований по выполнения мероприятий по гражданской обороне (далее - НФГО) и спасательных служб организации, а также мероприятия по обеспечению их постоянной готовности;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состав, задачи и возможности, создаваемых в организации НАСФ, НФГО и спасательных служб;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уметь: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анализировать, оценивать обстановку, принимать решения и ставить задачи подчиненным в области ГО и защиты от ЧС;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организовывать проведение аварийно-спасательных и других неотложных работ (далее - АСДНР), осуществлять управление подчиненными силами и средствами при выполнении мероприятий в области ГО и защиты от ЧС;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организовывать разработку плана ГО и его выполнение.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4. Распределение учебного времени по темам и видам учебных занятий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"/>
        <w:gridCol w:w="3223"/>
        <w:gridCol w:w="1324"/>
        <w:gridCol w:w="1177"/>
        <w:gridCol w:w="1351"/>
        <w:gridCol w:w="1577"/>
      </w:tblGrid>
      <w:tr w:rsidR="00775C0A" w:rsidRPr="00775C0A" w:rsidTr="00DB0EA6">
        <w:trPr>
          <w:trHeight w:val="15"/>
        </w:trPr>
        <w:tc>
          <w:tcPr>
            <w:tcW w:w="739" w:type="dxa"/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0A" w:rsidRPr="00775C0A" w:rsidTr="00DB0E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Номера и наименование тем занятий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Всего часов учебных занятий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Из них по видам учебных занятий</w:t>
            </w:r>
          </w:p>
        </w:tc>
      </w:tr>
      <w:tr w:rsidR="00775C0A" w:rsidRPr="00775C0A" w:rsidTr="00DB0E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Групповое занятие</w:t>
            </w:r>
          </w:p>
        </w:tc>
      </w:tr>
      <w:tr w:rsidR="00775C0A" w:rsidRPr="00775C0A" w:rsidTr="00DB0E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Тема 1. Требования нормативных правовых актов в области ГО и защиты населения и территорий от ЧС.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0A" w:rsidRPr="00775C0A" w:rsidTr="00DB0E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Тема 2. Планирование мероприятий ГО.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775C0A" w:rsidRPr="00775C0A" w:rsidTr="00DB0E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Тема 3. Порядок приведения ГО организации в готовность.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0A" w:rsidRPr="00775C0A" w:rsidTr="00DB0E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Тема 4. Организация оповещения работников организаций при приведении ГО в готовность и основных видов обеспечения мероприятий по ГО.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C0A" w:rsidRPr="00775C0A" w:rsidTr="00DB0E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Тема 5. Состав, порядок создания нештатных формирований и спасательных служб, поддержания их в постоянной готовности и применения при выполнении мероприятий ГО.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</w:tr>
      <w:tr w:rsidR="00775C0A" w:rsidRPr="00775C0A" w:rsidTr="00DB0E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Зачет.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</w:tr>
      <w:tr w:rsidR="00775C0A" w:rsidRPr="00775C0A" w:rsidTr="00DB0E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Итого по курсовому обучению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C0A" w:rsidRPr="00775C0A" w:rsidRDefault="00775C0A" w:rsidP="00775C0A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775C0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</w:tr>
    </w:tbl>
    <w:p w:rsidR="00775C0A" w:rsidRPr="00775C0A" w:rsidRDefault="00775C0A" w:rsidP="00775C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5. Содержание тем занятий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Тема 1. Требования нормативных правовых актов в области ГО и</w:t>
      </w:r>
    </w:p>
    <w:p w:rsidR="00775C0A" w:rsidRPr="00775C0A" w:rsidRDefault="00775C0A" w:rsidP="00775C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защиты населения и территорий от ЧС.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Требования основных федеральных, региональных, муниципальных нормативных правовых документов и документов организаций в области ГО и защиты от ЧС. Мероприятия, выполняемые в интересах решения задач ГО и защиты от ЧС.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Тема 2. Планирование мероприятий ГО.</w:t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Назначение Плана ГО. Требования, предъявляемые к его разработке. Исходные данные для планирования мероприятий ГО и этапы разработки Плана ГО. Порядок его утверждения. Перечень документов, прилагаемых к Плану ГО, их корректировка, хранение и порядок работы с ними.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Тема 3. Порядок приведения ГО организации в готовность.</w:t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Понятие о готовности ГО организации. Порядок действий руководителя, органов управления и сил ГО при планомерном приведении ГО в готовность и при внезапном нападении противника. Основные мероприятия ГО первой, второй и третьей очереди, проводимые с получением распоряжения на эвакуацию и вывод формирований в загородную зону. Действия руководителя организации и должностных лиц 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ГО по их выполнению. Мероприятия, проводимые в целях повышения готовности ГО организации.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Тема 4. Организация оповещения работников организаций при приведении ГО в готовность и основных видов обеспечения мероприятий по ГО.</w:t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Силы и средства, используемые для организации и осуществления оповещения при приведении ГО в готовность. Организация оповещения руководящего состава и работников организации в рабочее и нерабочее время. Доведение распоряжений (команд) в ходе выполнения мероприятий защиты (на маршрутах эвакуации, в местах проведения АСДНР).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Перечень проводимых мероприятий, их объемы, сроки, порядок проведения, необходимые силы и средства по основным видам обеспечения: инженерному, материально-техническому, транспортному, радиационной и химической защиты, противопожарному, медицинскому, дорожному, метрологическому, гидрометеорологическому и охране общественного порядка.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Тема 5. Состав, порядок создания нештатных формирований и спасательных служб, поддержания их в постоянной готовности и применения при выполнении мероприятий ГО.</w:t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Нормативное правовое регулирование создания и применения формирований и служб. Их предназначение, виды, порядок создания и структура.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rPr>
          <w:rFonts w:ascii="Calibri" w:eastAsia="Times New Roman" w:hAnsi="Calibri" w:cs="Times New Roman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Основные задачи руководителя организации, руководителей нештатных формирований и спасательных служб по созданию, оснащению и поддержанию нештатных формирований и спасательных служб в готовности к выполнению задач.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6. Учебно-материальная база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  <w:t>6.1. Учебные объекты</w:t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Специализированный учебный класс по ГОЧС.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6.2. Средства обеспечения учебного процесса.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6.2.1. Вербальные средства обучения.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Нормативные правовые и методические документы: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7" w:history="1">
        <w:r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 комментариями;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8" w:history="1">
        <w:r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"Об обороне"</w:t>
        </w:r>
      </w:hyperlink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9" w:history="1">
        <w:r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 гражданской обороне"</w:t>
        </w:r>
      </w:hyperlink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A6BE4" w:rsidRPr="00775C0A">
        <w:rPr>
          <w:rFonts w:ascii="Calibri" w:eastAsia="Times New Roman" w:hAnsi="Calibri" w:cs="Times New Roman"/>
          <w:lang w:eastAsia="ru-RU"/>
        </w:rPr>
        <w:fldChar w:fldCharType="begin"/>
      </w:r>
      <w:r w:rsidRPr="00775C0A">
        <w:rPr>
          <w:rFonts w:ascii="Calibri" w:eastAsia="Times New Roman" w:hAnsi="Calibri" w:cs="Times New Roman"/>
          <w:lang w:eastAsia="ru-RU"/>
        </w:rPr>
        <w:instrText>HYPERLINK "http://docs.cntd.ru/document/9009935"</w:instrText>
      </w:r>
      <w:r w:rsidR="00AA6BE4" w:rsidRPr="00775C0A">
        <w:rPr>
          <w:rFonts w:ascii="Calibri" w:eastAsia="Times New Roman" w:hAnsi="Calibri" w:cs="Times New Roman"/>
          <w:lang w:eastAsia="ru-RU"/>
        </w:rPr>
        <w:fldChar w:fldCharType="separate"/>
      </w:r>
      <w:r w:rsidRPr="00775C0A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Федеральный закон "О защите населения и территорий от</w:t>
      </w:r>
    </w:p>
    <w:p w:rsidR="00775C0A" w:rsidRPr="00775C0A" w:rsidRDefault="00775C0A" w:rsidP="00775C0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00466E"/>
          <w:spacing w:val="2"/>
          <w:sz w:val="28"/>
          <w:szCs w:val="28"/>
          <w:u w:val="single"/>
          <w:lang w:eastAsia="ru-RU"/>
        </w:rPr>
        <w:t>чрезвычайных ситуаций природного и техногенного характера"</w:t>
      </w:r>
      <w:r w:rsidR="00AA6BE4" w:rsidRPr="00775C0A">
        <w:rPr>
          <w:rFonts w:ascii="Calibri" w:eastAsia="Times New Roman" w:hAnsi="Calibri" w:cs="Times New Roman"/>
          <w:lang w:eastAsia="ru-RU"/>
        </w:rPr>
        <w:fldChar w:fldCharType="end"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775C0A" w:rsidRPr="00775C0A" w:rsidRDefault="00AA6BE4" w:rsidP="00775C0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0" w:history="1">
        <w:r w:rsidR="00775C0A"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"Об аварийно-спасательных службах и статусе спасателей"</w:t>
        </w:r>
      </w:hyperlink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775C0A" w:rsidRPr="00775C0A" w:rsidRDefault="00AA6BE4" w:rsidP="00775C0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1" w:history="1">
        <w:r w:rsidR="00775C0A"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 радиационной безопасности населения"</w:t>
        </w:r>
      </w:hyperlink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2" w:history="1">
        <w:r w:rsidR="00775C0A"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 пожарной безопасности"</w:t>
        </w:r>
      </w:hyperlink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775C0A" w:rsidRPr="00775C0A" w:rsidRDefault="00AA6BE4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hyperlink r:id="rId13" w:history="1">
        <w:r w:rsidR="00775C0A"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"О безопасности дорожного движения"</w:t>
        </w:r>
      </w:hyperlink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4" w:history="1">
        <w:r w:rsidR="00775C0A"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 Правительства Российской Федерации от 04.09.2003 N 547 "О подготовке населения в области защиты от чрезвычайных ситуаций природного и техногенного характера"</w:t>
        </w:r>
      </w:hyperlink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hyperlink r:id="rId15" w:history="1">
        <w:r w:rsidR="00775C0A"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 Правительства Российской Федерации от 02.11.2000 N 841 "Об утверждении положения об организации подготовки населения в области гражданской обороны"</w:t>
        </w:r>
      </w:hyperlink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Научно-практические комментарии к </w:t>
      </w:r>
      <w:hyperlink r:id="rId16" w:history="1">
        <w:r w:rsidR="00775C0A"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Федеральному закону "О гражданской обороне"</w:t>
        </w:r>
      </w:hyperlink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Научно-практические комментарии к </w:t>
      </w:r>
      <w:hyperlink r:id="rId17" w:history="1">
        <w:r w:rsidR="00775C0A" w:rsidRPr="00775C0A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Федеральному закону "О защите населения и территорий от чрезвычайных ситуаций природного и техногенного характера"</w:t>
        </w:r>
      </w:hyperlink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Научно-практические комментарии к Федеральному закону "Об аварийно-спасательных службах и статусе спасателя";</w:t>
      </w:r>
      <w:r w:rsidR="00775C0A"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Организационно-методические указания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2016 - 2020 годы;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Методические рекомендации по организации первоочередного жизнеобеспечения населения в чрезвычайных ситуациях;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Методические рекомендации по созданию, подготовке и оснащению нештатных аварийно-спасательных формирований;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Рекомендации по составу и содержанию учебно-материальной базы субъекта Российской Федерации для подготовки населения в области гражданской обороны и защиты от чрезвычайных ситуаций;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Рекомендации по организации и проведению курсового обучения в области гражданской обороны и защиты от чрезвычайных ситуаций;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Рекомендации по обеспечению связи при проведении работ в зонах ЧС;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Рекомендации по оборудованию и жизнеобеспечению полевого палаточного лагеря для временного размещения эвакуированных и беженцев;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 дозиметрическом и химическом контроле в ГО;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Руководство по эвакуации населения в ЧС природного и техногенного характера;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Руководство по организации планирования, обеспечения и проведения эвакуации населения в военное время;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Руководство по действиям органов управления и сил РСЧС при угрозе и возникновении ЧС;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Программа курсового обучения членов комиссий по предупреждению и ликвидации ЧС и обеспечению пожарной безопасности в области ГО и защиты от ЧС природного и техногенного характера.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Учебная литература:</w:t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"ТЕРМИКА.РУ", 2017.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Организация и ведение гражданской обороны и защиты населения и территорий от чрезвычайных ситуаций природного и техногенного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характера: Учебное пособие. Под общ. ред. Г.Н.Кириллова. - 8-е изд. - М.: Институт риска и безопасности, 2017.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Настольная книга руководителя (работника) структурного подразделения по ГОЧС. Перевощиков В.Я. и др. - М.: ИРБ, 2016.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Прогнозирование устойчивости функционирования объектов отраслей экономики в чрезвычайных ситуациях: Учебное пособие. Аверьянов В.Т. и др. под общ. ред. В.С.Артамонова. - СПб.: Изд-во СПбУ ГПС МЧС России, 2015.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Радиационная и химическая безопасность населения. Владимиров В.А., Измалков В.И., Измалков А.В. - М.: Деловой экспресс, 2015.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Камышанский М.И. и др. - М.: ИРБ, 2018.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Организация работы комиссий по предупреждению и ликвидации чрезвычайных ситуаций и обеспечению пожарной безопасности. Камышанский М.И. и др. - М.: ИРБ, 2015.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Защита от чрезвычайных ситуаций. - М.: Военные знания, 2017.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Основы организации оповещения и информирования органов управления по делам ГОЧС и населения о ЧС природного, техногенного и военного характера. Методическое пособие. - М., 1998.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6.2.2. Визуальные средства обучения</w:t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Плакаты: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(РСЧС).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Гражданская оборона Российской Федерации.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Опасности, возникающие при ведении военных действий или вследствие этих действий, способы защиты от них.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Действия населения при авариях и катастрофах.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Аварии на газонефтепроводах.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Аварии на радиационно-опасных объектах.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Аварии на химически опасных объектах.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Действия населения при стихийных бедствиях.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Аварийно-спасательные и другие неотложные работы.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Тушение пожаров. Приемы и способы спасения людей при пожарах.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Первая помощь при чрезвычайных ситуациях.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Лечебно-эвакуационное обеспечение населения в чрезвычайных 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ситуациях.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6.2.3. Технические средства обучения.</w:t>
      </w:r>
      <w:r w:rsidRPr="00775C0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Приборы: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Рентгенометр ДП-5В.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Прибор химической разведки ВПХР.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Комплекты измерителей дозы: ДП-24.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Индивидуальные дозиметры: ДКП-50А.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Метеокомплект МК-3.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Средства индивидуальной защиты: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Ватно-марлевые повязки.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Противопылевые тканевые маски.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Респираторы типа: Р-2, РУ-60М, РПГ-67.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Самоспасатель типа УФМС "Шанс Е".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Самоспасатель ШСС-Т.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Самоспасатель индивидуальный пожарный СИП-1Т.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Портативное дыхательное устройство ПДУ-3.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Противогазы типа: ГП-5, ГП-5М, ГП-7, ГП-7М, ПДФ-2Ш, ИП-4, ИП-5 Противогазовые коробки для АХОВ.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Общевойсковой защитный комплект.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Защитный капюшон.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Средства специальной обработки: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Индивидуальный дегазационный комплект ИДК-1.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Индивидуальный дегазационный пакет ИДПС.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Медицинское имущество: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Комплект "Аптечка первой помощи".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Пакет перевязочный индивидуальный ИПП-1.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Пакет перевязочный медицинский ППМ.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Сумка санитарная.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Пожарное имущество: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Огнетушитель.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Шкаф пожарный в комплекте.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Средства связи и оповещения: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Стационарный телефон.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Тренажеры: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Аудио-, видео-, проекционная аппаратура: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ПЭВМ в комплекте.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Мультимедийный проектор.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Проводная акустическая система.</w:t>
      </w:r>
      <w:r w:rsidRPr="00775C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Экран проекционный.</w:t>
      </w: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Pr="00775C0A" w:rsidRDefault="00775C0A" w:rsidP="00775C0A">
      <w:pPr>
        <w:shd w:val="clear" w:color="auto" w:fill="FFFFFF"/>
        <w:spacing w:after="0" w:line="240" w:lineRule="auto"/>
        <w:ind w:left="567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75C0A" w:rsidRDefault="00775C0A"/>
    <w:sectPr w:rsidR="00775C0A" w:rsidSect="00DD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21F"/>
    <w:multiLevelType w:val="hybridMultilevel"/>
    <w:tmpl w:val="9BCC5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40EBB"/>
    <w:multiLevelType w:val="hybridMultilevel"/>
    <w:tmpl w:val="5B1CABC4"/>
    <w:lvl w:ilvl="0" w:tplc="67C21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51B"/>
    <w:rsid w:val="0032651B"/>
    <w:rsid w:val="00775C0A"/>
    <w:rsid w:val="00910ADD"/>
    <w:rsid w:val="009263DE"/>
    <w:rsid w:val="00AA6BE4"/>
    <w:rsid w:val="00BA478C"/>
    <w:rsid w:val="00DD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48" TargetMode="External"/><Relationship Id="rId13" Type="http://schemas.openxmlformats.org/officeDocument/2006/relationships/hyperlink" Target="http://docs.cntd.ru/document/901476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8718" TargetMode="External"/><Relationship Id="rId17" Type="http://schemas.openxmlformats.org/officeDocument/2006/relationships/hyperlink" Target="http://docs.cntd.ru/document/900993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010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74785" TargetMode="External"/><Relationship Id="rId11" Type="http://schemas.openxmlformats.org/officeDocument/2006/relationships/hyperlink" Target="http://docs.cntd.ru/document/9015351" TargetMode="External"/><Relationship Id="rId5" Type="http://schemas.openxmlformats.org/officeDocument/2006/relationships/hyperlink" Target="http://docs.cntd.ru/document/901774785" TargetMode="External"/><Relationship Id="rId15" Type="http://schemas.openxmlformats.org/officeDocument/2006/relationships/hyperlink" Target="http://docs.cntd.ru/document/901774785" TargetMode="External"/><Relationship Id="rId10" Type="http://schemas.openxmlformats.org/officeDocument/2006/relationships/hyperlink" Target="http://docs.cntd.ru/document/90130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hyperlink" Target="http://docs.cntd.ru/document/901873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3737</Words>
  <Characters>21301</Characters>
  <Application>Microsoft Office Word</Application>
  <DocSecurity>0</DocSecurity>
  <Lines>177</Lines>
  <Paragraphs>49</Paragraphs>
  <ScaleCrop>false</ScaleCrop>
  <Company/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Comp-4</cp:lastModifiedBy>
  <cp:revision>4</cp:revision>
  <dcterms:created xsi:type="dcterms:W3CDTF">2019-04-21T12:36:00Z</dcterms:created>
  <dcterms:modified xsi:type="dcterms:W3CDTF">2019-05-14T05:44:00Z</dcterms:modified>
</cp:coreProperties>
</file>