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</w:t>
      </w: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 оказании платных образовательных услуг </w:t>
      </w: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дополнительным образовательным программам</w:t>
      </w: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172"/>
        <w:gridCol w:w="3221"/>
      </w:tblGrid>
      <w:tr w:rsidR="00181838" w:rsidRPr="00181838" w:rsidTr="00B16A7B">
        <w:tc>
          <w:tcPr>
            <w:tcW w:w="3379" w:type="dxa"/>
          </w:tcPr>
          <w:p w:rsidR="00181838" w:rsidRPr="00181838" w:rsidRDefault="00181838" w:rsidP="0018183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81838">
              <w:rPr>
                <w:rFonts w:ascii="Times New Roman" w:eastAsia="Times New Roman" w:hAnsi="Times New Roman"/>
                <w:color w:val="000000"/>
              </w:rPr>
              <w:t>«____» _________ 20__ г.</w:t>
            </w:r>
          </w:p>
        </w:tc>
        <w:tc>
          <w:tcPr>
            <w:tcW w:w="3379" w:type="dxa"/>
          </w:tcPr>
          <w:p w:rsidR="00181838" w:rsidRPr="00181838" w:rsidRDefault="00181838" w:rsidP="0018183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81838">
              <w:rPr>
                <w:rFonts w:ascii="Times New Roman" w:eastAsia="Times New Roman" w:hAnsi="Times New Roman"/>
                <w:color w:val="000000"/>
              </w:rPr>
              <w:t>г. Камышин</w:t>
            </w:r>
          </w:p>
        </w:tc>
        <w:tc>
          <w:tcPr>
            <w:tcW w:w="3379" w:type="dxa"/>
          </w:tcPr>
          <w:p w:rsidR="00181838" w:rsidRPr="00181838" w:rsidRDefault="00181838" w:rsidP="0018183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81838">
              <w:rPr>
                <w:rFonts w:ascii="Times New Roman" w:eastAsia="Times New Roman" w:hAnsi="Times New Roman"/>
                <w:color w:val="000000"/>
              </w:rPr>
              <w:t>№ ______________</w:t>
            </w:r>
          </w:p>
        </w:tc>
      </w:tr>
    </w:tbl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 Маресьева», именуемое в дальнейшем </w:t>
      </w: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«Колледж»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</w:t>
      </w: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«ГБПОУ «КИПК им.</w:t>
      </w:r>
      <w:r w:rsidR="006B70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А.П.</w:t>
      </w: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Маресьева»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, на основании лицензии регистрационный № 685, выданной комитетом образования и науки Волгоградской области на срок с «25» ноября 2016 года (бессрочно), свидетельства о государственной аккредитации № 569, выданной комитетом образования и науки Волгоградской области на срок с «26» декабря 2016 года по «29» апреля 2021 года, в лице директора Поярковой Натальи Викторовны, действующего на основании Устава Колледжа,</w:t>
      </w:r>
      <w:r w:rsidR="006B70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одной стороны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6B70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именуемое в дальнейшем </w:t>
      </w:r>
      <w:r w:rsidR="005A6D58" w:rsidRPr="006B70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«Исполнитель»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6B70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6B70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  <w:r w:rsidR="006B701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181838" w:rsidRPr="00181838" w:rsidRDefault="00181838" w:rsidP="005A6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5A6D58">
        <w:rPr>
          <w:rFonts w:ascii="Times New Roman" w:eastAsia="Times New Roman" w:hAnsi="Times New Roman" w:cs="Times New Roman"/>
          <w:color w:val="000000"/>
          <w:sz w:val="12"/>
          <w:szCs w:val="12"/>
        </w:rPr>
        <w:t>наименование учреждения, Ф.И.О. руководителя</w:t>
      </w:r>
      <w:r w:rsidRPr="00181838">
        <w:rPr>
          <w:rFonts w:ascii="Times New Roman" w:eastAsia="Times New Roman" w:hAnsi="Times New Roman" w:cs="Times New Roman"/>
          <w:color w:val="000000"/>
          <w:sz w:val="12"/>
          <w:szCs w:val="12"/>
        </w:rPr>
        <w:t>)</w:t>
      </w:r>
    </w:p>
    <w:p w:rsidR="00181838" w:rsidRPr="00181838" w:rsidRDefault="00181838" w:rsidP="005A6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именуемый в дальнейшем </w:t>
      </w: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«Заказчик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>в соответствии с Гражданским кодексом Российской Федерации, законом РФ от 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заключили настоящий договор о нижеследующем:</w:t>
      </w: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5A6D58" w:rsidP="0018183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«Исполнитель</w:t>
      </w:r>
      <w:r w:rsidR="00181838"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обязуется предоставить образовательную услугу, а «Заказчик»</w:t>
      </w:r>
      <w:r w:rsidR="006B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1838"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оплатить</w:t>
      </w:r>
      <w:r w:rsidRPr="005A6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</w:t>
      </w:r>
      <w:r w:rsidR="00181838"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181838"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</w:t>
      </w:r>
      <w:r w:rsidRPr="005A6D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программе</w:t>
      </w:r>
      <w:r w:rsidR="00181838"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81838">
        <w:rPr>
          <w:rFonts w:ascii="Times New Roman" w:eastAsia="Times New Roman" w:hAnsi="Times New Roman" w:cs="Times New Roman"/>
          <w:color w:val="000000"/>
          <w:sz w:val="12"/>
          <w:szCs w:val="12"/>
        </w:rPr>
        <w:t>(указывается</w:t>
      </w:r>
      <w:r w:rsidR="006B7012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18183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код, </w:t>
      </w:r>
      <w:r w:rsidR="005A6D58">
        <w:rPr>
          <w:rFonts w:ascii="Times New Roman" w:eastAsia="Times New Roman" w:hAnsi="Times New Roman" w:cs="Times New Roman"/>
          <w:color w:val="000000"/>
          <w:sz w:val="12"/>
          <w:szCs w:val="12"/>
        </w:rPr>
        <w:t>программа</w:t>
      </w:r>
      <w:r w:rsidRPr="00181838">
        <w:rPr>
          <w:rFonts w:ascii="Times New Roman" w:eastAsia="Times New Roman" w:hAnsi="Times New Roman" w:cs="Times New Roman"/>
          <w:color w:val="000000"/>
          <w:sz w:val="12"/>
          <w:szCs w:val="12"/>
        </w:rPr>
        <w:t>)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1.2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Нормативный срок освоения образовательной программы на момент подписания Договора составляет ________________</w:t>
      </w:r>
      <w:r w:rsidR="005A6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и проводится по: </w:t>
      </w:r>
      <w:r w:rsidR="005A6D58" w:rsidRPr="005A6D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очно-заочной, дистанционной форме обучения</w:t>
      </w:r>
      <w:r w:rsidR="006B70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5A6D58" w:rsidRPr="005A6D5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  <w:r w:rsidRPr="0018183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Начало обучения с «____» ____________ 20_____ года.</w:t>
      </w:r>
    </w:p>
    <w:p w:rsidR="00181838" w:rsidRPr="00181838" w:rsidRDefault="00181838" w:rsidP="005A6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Окончание обучения  «____» ____________ 20 _____года.</w:t>
      </w:r>
    </w:p>
    <w:p w:rsidR="00181838" w:rsidRPr="005A6D58" w:rsidRDefault="00181838" w:rsidP="005A6D58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завершения полного курса освоения «Слушателем» </w:t>
      </w:r>
      <w:r w:rsidRPr="005A6D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программы повышения квалификации</w:t>
      </w:r>
      <w:r w:rsidRPr="005A6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произведенной оплаты в полном объеме и успешного прохождения итоговой аттестации ему выдается</w:t>
      </w:r>
      <w:r w:rsidRPr="005A6D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Удостоверение установленного образца</w:t>
      </w:r>
      <w:r w:rsidR="005A6D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соответствии с квалификацией</w:t>
      </w:r>
      <w:r w:rsidRPr="005A6D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1838" w:rsidRPr="00181838" w:rsidRDefault="00181838" w:rsidP="001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ВЗАИМОДЕЙСТВИЕ СТОРОН</w:t>
      </w:r>
    </w:p>
    <w:p w:rsidR="00181838" w:rsidRPr="006B7012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B70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2.1 «Колледж» вправе:</w:t>
      </w:r>
    </w:p>
    <w:p w:rsidR="00181838" w:rsidRPr="00181838" w:rsidRDefault="00181838" w:rsidP="001818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6B70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«Колледж» вправе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осуществлять образовательный процесс, устанавливать системы оцено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формы и порядок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аттестации Слушателя;</w:t>
      </w:r>
    </w:p>
    <w:p w:rsidR="00181838" w:rsidRPr="00181838" w:rsidRDefault="00181838" w:rsidP="001818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средства, получаемые по настоящему Договору направлять по своему усмотрению и в соответствии с целями, предусмотренными Уставом;</w:t>
      </w:r>
    </w:p>
    <w:p w:rsidR="00181838" w:rsidRPr="00181838" w:rsidRDefault="00181838" w:rsidP="001818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требов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ать от Заказчика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исполнения условий настоящего Договора;</w:t>
      </w:r>
    </w:p>
    <w:p w:rsidR="00181838" w:rsidRPr="00181838" w:rsidRDefault="00181838" w:rsidP="001818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корректировать учебный план, в случае изменения требований к профессии, получаемой Слушателем по настоящему Договору, а также в случае производственной необходимости.</w:t>
      </w:r>
    </w:p>
    <w:p w:rsidR="00181838" w:rsidRPr="00181838" w:rsidRDefault="00181838" w:rsidP="001B1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Приостановить выдачу Слушателю документа об образовании в случае неисполнения обя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занности по оплате за обучение.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2.2 Заказчик вправе:</w:t>
      </w:r>
    </w:p>
    <w:p w:rsidR="00181838" w:rsidRPr="00181838" w:rsidRDefault="00181838" w:rsidP="001818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получать информацию от Колледжа по вопросам организации и обеспечения надлежащего предоставления услуг, предусмотренных разделом I настоящего Договора;</w:t>
      </w:r>
    </w:p>
    <w:p w:rsidR="00181838" w:rsidRPr="00181838" w:rsidRDefault="00181838" w:rsidP="001818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получать информацию об успеваемости, поведении, отношении Слушателя к учебе в целом и по отдельным дисциплинам учебного плана;</w:t>
      </w: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2.3 Слушательвправе:</w:t>
      </w:r>
    </w:p>
    <w:p w:rsidR="00181838" w:rsidRPr="00181838" w:rsidRDefault="00181838" w:rsidP="001818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</w:t>
      </w:r>
    </w:p>
    <w:p w:rsidR="00181838" w:rsidRPr="00181838" w:rsidRDefault="00181838" w:rsidP="001818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обращаться к работникам Колледжа по вопросам, касающимся процесса обучения в образовательном учреждении;</w:t>
      </w:r>
    </w:p>
    <w:p w:rsidR="00181838" w:rsidRPr="00181838" w:rsidRDefault="00181838" w:rsidP="0018183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 и навыков и компетенций, а также о критериях этой оценки;</w:t>
      </w:r>
    </w:p>
    <w:p w:rsidR="001B1233" w:rsidRDefault="001B1233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233" w:rsidRDefault="001B1233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2.4 «Колледж» обязан:</w:t>
      </w:r>
    </w:p>
    <w:p w:rsidR="00181838" w:rsidRPr="00181838" w:rsidRDefault="00181838" w:rsidP="0018183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ачислить поступающего в качестве Слушателя, на места с оплатой, утвержденной Колледжем на начало периода его обученияв 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 Маресьева»;</w:t>
      </w:r>
    </w:p>
    <w:p w:rsidR="00181838" w:rsidRPr="00181838" w:rsidRDefault="00181838" w:rsidP="0018183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Положением о порядке реализации образовательной деятельности по дополнительным профессиональным программам в ГБПОУ «КИПК им. А.П. Маресьева», Регламентом курсов профессиональной подготовки и другими нормативными документами, учебным планом, в том числе индивидуальным, расписанием занятий и остальными локальными актами ГБПОУ «КИПК им.А.П. Маресьева»;</w:t>
      </w:r>
    </w:p>
    <w:p w:rsidR="00181838" w:rsidRPr="00181838" w:rsidRDefault="00181838" w:rsidP="0018183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Слушателю, предусмотренные выбранной образовательной программой, условия ее освоения;</w:t>
      </w:r>
    </w:p>
    <w:p w:rsidR="00181838" w:rsidRPr="00181838" w:rsidRDefault="00181838" w:rsidP="0018183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</w:t>
      </w:r>
    </w:p>
    <w:p w:rsidR="00181838" w:rsidRPr="00181838" w:rsidRDefault="00181838" w:rsidP="0018183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доводить 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</w:rPr>
        <w:t>до сведения Заказчика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на сайте Колледжа информации об изменении реквизитов, о порядке внесения платы за образовательную услугу, информацию, содержащую сведения о порядке предоставления образовательных услуг в порядке и объеме, которые предусмотрены ФЗ № 273 «Об образовании в Российской Федерации»;</w:t>
      </w:r>
    </w:p>
    <w:p w:rsidR="00181838" w:rsidRPr="00181838" w:rsidRDefault="00181838" w:rsidP="0018183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плату за образовательные услуг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</w:rPr>
        <w:t>и от Слушателя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2.5 Заказчик обязан:</w:t>
      </w:r>
    </w:p>
    <w:p w:rsidR="00181838" w:rsidRPr="00181838" w:rsidRDefault="00181838" w:rsidP="0018183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 плату за предоставляемые Слушателю образовательные услуги, указанные в разделе I настоящего Договора, в размере и порядке, определенных настоящим Договором в разделе 3, а также предоставлять платежные документы, подтверждающие такую оплату;</w:t>
      </w:r>
    </w:p>
    <w:p w:rsidR="00181838" w:rsidRPr="00181838" w:rsidRDefault="00181838" w:rsidP="0018183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поступлении гражданина в образовательное учреждение и в процессе его обучения своевременно представлять все необходимые документы;</w:t>
      </w:r>
    </w:p>
    <w:p w:rsidR="001B1233" w:rsidRDefault="001B1233" w:rsidP="0018183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 СТОИМОСТЬ ОБРАЗОВАТЕЛЬНЫХ УСЛУГ, </w:t>
      </w:r>
    </w:p>
    <w:p w:rsidR="00181838" w:rsidRDefault="00181838" w:rsidP="0018183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СРОКИ И ПОРЯДОК ИХ ОПЛАТЫ</w:t>
      </w:r>
    </w:p>
    <w:p w:rsidR="00D81412" w:rsidRPr="00181838" w:rsidRDefault="00D81412" w:rsidP="0018183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3.1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Полная стоимость образовательных услуг за весь период обучения Слушателя составляет 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_______________(________________________________________________________)  рублей ______ копеек.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81838">
        <w:rPr>
          <w:rFonts w:ascii="Times New Roman" w:eastAsia="Times New Roman" w:hAnsi="Times New Roman" w:cs="Times New Roman"/>
          <w:color w:val="000000"/>
          <w:sz w:val="12"/>
          <w:szCs w:val="12"/>
        </w:rPr>
        <w:t>(указывается сумма цифрами и прописью)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услуги НДС не облагаются на основании пп.14 п.2 ст. 149 НК РФ.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обучения определяется ежегодно на основании расчета затрат на обучение, разрабатываемого заместителем директора по финансово-экономическому развитию и утверждается приказом директора Колледжа.</w:t>
      </w:r>
    </w:p>
    <w:p w:rsidR="00181838" w:rsidRPr="00181838" w:rsidRDefault="00181838" w:rsidP="001B12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3.3 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Оплата 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</w:rPr>
        <w:t>за обучение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производится на </w:t>
      </w:r>
      <w:r w:rsidR="001B12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начало проведения занятий. 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1B1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.4.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услуг Заказчиком (Слушателем) удостоверяется квитанцией об оплате за обучение, либо предоставлением копии квитанции из  банка об оплате за обучение или копией платежного поручения.</w:t>
      </w:r>
    </w:p>
    <w:p w:rsidR="00181838" w:rsidRPr="00181838" w:rsidRDefault="001B1233" w:rsidP="00181838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3.5.</w:t>
      </w:r>
      <w:r w:rsidR="00181838"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случая, предусмотренного п.3 ст. 54 Федерального закона от 29.12.2012 № 273-ФЗ «Об образовании в Российской Федерации».</w:t>
      </w:r>
    </w:p>
    <w:p w:rsidR="00181838" w:rsidRPr="00181838" w:rsidRDefault="00181838" w:rsidP="00181838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оформляется дополнительным соглашением к настоящему Договору. </w:t>
      </w:r>
    </w:p>
    <w:p w:rsidR="00181838" w:rsidRPr="00181838" w:rsidRDefault="00181838" w:rsidP="00181838">
      <w:pPr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Default="00181838" w:rsidP="00181838">
      <w:pPr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ОСНОВАНИЯ ИЗМЕНЕНИЯ, ПРЕКРАЩЕНИЯ И РАСТОРЖЕНИЯ ДОГОВОРА</w:t>
      </w:r>
    </w:p>
    <w:p w:rsidR="00D81412" w:rsidRPr="00181838" w:rsidRDefault="00D81412" w:rsidP="00181838">
      <w:pPr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tabs>
          <w:tab w:val="left" w:pos="284"/>
          <w:tab w:val="left" w:pos="1134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4.1  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1838" w:rsidRPr="00181838" w:rsidRDefault="00181838" w:rsidP="00181838">
      <w:pPr>
        <w:tabs>
          <w:tab w:val="left" w:pos="284"/>
          <w:tab w:val="left" w:pos="1134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4.2  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181838" w:rsidRPr="00181838" w:rsidRDefault="00181838" w:rsidP="00181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sz w:val="20"/>
          <w:szCs w:val="20"/>
        </w:rPr>
        <w:t>4.3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по инициативе Колледжа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</w:t>
      </w:r>
    </w:p>
    <w:p w:rsidR="00181838" w:rsidRPr="00181838" w:rsidRDefault="00181838" w:rsidP="00181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sz w:val="20"/>
          <w:szCs w:val="20"/>
        </w:rPr>
        <w:t>4.4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181838" w:rsidRPr="00181838" w:rsidRDefault="001B1233" w:rsidP="0018183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инициативе Заказчика</w:t>
      </w:r>
      <w:r w:rsidR="00181838" w:rsidRPr="0018183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B1233" w:rsidRDefault="00181838" w:rsidP="006858E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2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инициативе Колледжа</w:t>
      </w:r>
    </w:p>
    <w:p w:rsidR="00181838" w:rsidRPr="001B1233" w:rsidRDefault="00181838" w:rsidP="006858E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2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Слушателя, в том числе в случае ликвидации Колледж</w:t>
      </w:r>
      <w:r w:rsidR="001B1233" w:rsidRPr="001B123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1B1233" w:rsidRDefault="001B1233" w:rsidP="00181838">
      <w:pPr>
        <w:tabs>
          <w:tab w:val="left" w:pos="709"/>
          <w:tab w:val="left" w:pos="113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Default="00181838" w:rsidP="00181838">
      <w:pPr>
        <w:tabs>
          <w:tab w:val="left" w:pos="709"/>
          <w:tab w:val="left" w:pos="113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ОТВЕТСТВЕННОСТЬ СТОРОН</w:t>
      </w:r>
    </w:p>
    <w:p w:rsidR="001B1233" w:rsidRPr="00181838" w:rsidRDefault="001B1233" w:rsidP="00181838">
      <w:pPr>
        <w:tabs>
          <w:tab w:val="left" w:pos="709"/>
          <w:tab w:val="left" w:pos="113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5.1. 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5.2.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 xml:space="preserve"> «Колледж» несет ответственность за обеспечение учебного процесса в течение всего срока обучения «Слушателя».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5.3.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 освобождаются от ответственности за ненадлежащее исполнение обязательств по настоящему Договору, если неисполнение было вызвано обстоятельствами непреодолимой силы. При этом  заинтересованная сторона письменно уведомляет в течение 3 (трех) календарных дней с момента ее наступления или прекращения, 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1838" w:rsidRDefault="00181838" w:rsidP="001818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СРОК ДЕЙСТВИЯ ДОГОВОРА И ДРУГИЕ УСЛОВИЯ</w:t>
      </w:r>
    </w:p>
    <w:p w:rsidR="00D81412" w:rsidRPr="00181838" w:rsidRDefault="00D81412" w:rsidP="001818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вступает в силу со дня его заключения сторонами и действует в течение всего срока обучения  или до момента отчисления из колледжа, а в части оплаты до полного исполнения.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6.2.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6.3. 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6.4. 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составлен в 2 (3)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экземплярах, на русском языке, имеющих равную юридическую силу, по одному для каждой Стороны. </w:t>
      </w: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6.5.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Изменения условий настоящего Договора оформляются дополнительными соглашениями к Договору.</w:t>
      </w:r>
    </w:p>
    <w:p w:rsidR="00181838" w:rsidRDefault="001B1233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23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Результатом предоставления платных образовательных услуг и исполнения договорных условий, является Акт приема- сдачи выполненных работ.(приложение к договору)</w:t>
      </w:r>
    </w:p>
    <w:p w:rsidR="001B1233" w:rsidRPr="00181838" w:rsidRDefault="001B1233" w:rsidP="0018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1838" w:rsidRPr="00181838" w:rsidRDefault="00181838" w:rsidP="001818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АДРЕСА И РЕКВИЗИТЫ СТОРОН</w:t>
      </w:r>
    </w:p>
    <w:tbl>
      <w:tblPr>
        <w:tblpPr w:leftFromText="180" w:rightFromText="180" w:vertAnchor="text" w:horzAnchor="margin" w:tblpXSpec="center" w:tblpY="188"/>
        <w:tblW w:w="9044" w:type="dxa"/>
        <w:tblLayout w:type="fixed"/>
        <w:tblLook w:val="0000"/>
      </w:tblPr>
      <w:tblGrid>
        <w:gridCol w:w="3936"/>
        <w:gridCol w:w="1559"/>
        <w:gridCol w:w="3549"/>
      </w:tblGrid>
      <w:tr w:rsidR="00181838" w:rsidRPr="00181838" w:rsidTr="00D81412">
        <w:trPr>
          <w:trHeight w:val="7440"/>
        </w:trPr>
        <w:tc>
          <w:tcPr>
            <w:tcW w:w="3936" w:type="dxa"/>
          </w:tcPr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</w:p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181838" w:rsidRPr="00181838" w:rsidRDefault="00181838" w:rsidP="001818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«Камышинский индустриально-педагогический колледж имени Героя Советского Союза А.П. Маресьева»</w:t>
            </w:r>
          </w:p>
          <w:p w:rsidR="00181838" w:rsidRPr="00181838" w:rsidRDefault="00181838" w:rsidP="001818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наименование)</w:t>
            </w:r>
          </w:p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1838" w:rsidRPr="00181838" w:rsidRDefault="00181838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Юридический адрес:</w:t>
            </w:r>
          </w:p>
          <w:p w:rsidR="00181838" w:rsidRPr="00181838" w:rsidRDefault="00181838" w:rsidP="00D814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403873 Волгоградская область,</w:t>
            </w:r>
          </w:p>
          <w:p w:rsidR="00181838" w:rsidRPr="00181838" w:rsidRDefault="00181838" w:rsidP="00D814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Камышин, ул. Набережная,</w:t>
            </w:r>
          </w:p>
          <w:p w:rsidR="00181838" w:rsidRPr="00181838" w:rsidRDefault="00181838" w:rsidP="00D814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82</w:t>
            </w:r>
          </w:p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1838" w:rsidRPr="00181838" w:rsidRDefault="00181838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 w:rsidRPr="00181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3436010718</w:t>
            </w:r>
          </w:p>
          <w:p w:rsidR="00181838" w:rsidRPr="00181838" w:rsidRDefault="00181838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 – 343601001</w:t>
            </w:r>
          </w:p>
          <w:p w:rsidR="00181838" w:rsidRPr="00181838" w:rsidRDefault="00181838" w:rsidP="00D81412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– 041806001</w:t>
            </w:r>
          </w:p>
          <w:p w:rsidR="00181838" w:rsidRPr="00181838" w:rsidRDefault="00AE1A53" w:rsidP="00D81412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Р/с - </w:t>
            </w:r>
            <w:r w:rsidRPr="00AE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40601810700001000002</w:t>
            </w:r>
          </w:p>
          <w:p w:rsidR="00181838" w:rsidRPr="00181838" w:rsidRDefault="00181838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Л/с-  20296Ш93570</w:t>
            </w:r>
          </w:p>
          <w:p w:rsidR="00181838" w:rsidRPr="00181838" w:rsidRDefault="00181838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Банк: Отделение Волгоград г.Волгоград</w:t>
            </w:r>
          </w:p>
          <w:p w:rsidR="00181838" w:rsidRPr="00181838" w:rsidRDefault="00181838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181838" w:rsidRPr="00181838" w:rsidRDefault="00AE1A53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000</w:t>
            </w:r>
            <w:bookmarkStart w:id="0" w:name="_GoBack"/>
            <w:bookmarkEnd w:id="0"/>
            <w:r w:rsidR="00181838"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00000000000000130</w:t>
            </w:r>
          </w:p>
          <w:p w:rsidR="00181838" w:rsidRP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1838" w:rsidRDefault="00181838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Default="00D81412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Default="00D81412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1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1838" w:rsidRPr="00181838" w:rsidRDefault="00181838" w:rsidP="001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________________Н.В.Пояркова</w:t>
            </w:r>
          </w:p>
          <w:p w:rsidR="00181838" w:rsidRPr="00181838" w:rsidRDefault="00181838" w:rsidP="001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838" w:rsidRPr="00181838" w:rsidRDefault="00181838" w:rsidP="001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49" w:type="dxa"/>
          </w:tcPr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181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Заказчик </w:t>
            </w: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:rsidR="00D81412" w:rsidRPr="00181838" w:rsidRDefault="00D81412" w:rsidP="00D8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81412" w:rsidRPr="00181838" w:rsidRDefault="00D81412" w:rsidP="00D8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 отчество</w:t>
            </w:r>
          </w:p>
          <w:p w:rsidR="00D81412" w:rsidRPr="00181838" w:rsidRDefault="00D81412" w:rsidP="00D8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(адрес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регистрации/жительства</w:t>
            </w: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81412" w:rsidRPr="00181838" w:rsidRDefault="00D81412" w:rsidP="00D8141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Паспортные данные:</w:t>
            </w:r>
          </w:p>
          <w:p w:rsidR="00D81412" w:rsidRPr="00181838" w:rsidRDefault="00D81412" w:rsidP="00D8141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 серия_____ №_____________</w:t>
            </w:r>
          </w:p>
          <w:p w:rsidR="00D81412" w:rsidRPr="00181838" w:rsidRDefault="00D81412" w:rsidP="00D8141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 «_______» _______________  ______г.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данные: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</w:t>
            </w: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412" w:rsidRPr="00181838" w:rsidRDefault="00D81412" w:rsidP="00D8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  /______________/</w:t>
            </w:r>
          </w:p>
          <w:p w:rsidR="00181838" w:rsidRPr="00181838" w:rsidRDefault="00D81412" w:rsidP="00D814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818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(подпись)</w:t>
            </w:r>
          </w:p>
        </w:tc>
      </w:tr>
    </w:tbl>
    <w:p w:rsidR="00181838" w:rsidRPr="00181838" w:rsidRDefault="00181838" w:rsidP="0018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181838" w:rsidRPr="00181838" w:rsidRDefault="00181838" w:rsidP="001818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1838" w:rsidRPr="00181838" w:rsidRDefault="00181838" w:rsidP="00181838">
      <w:pPr>
        <w:shd w:val="clear" w:color="auto" w:fill="FFFFFF"/>
        <w:tabs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8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230D0C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 w:rsidRPr="00181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Уставом колледжа, </w:t>
      </w:r>
      <w:r w:rsidRPr="00181838">
        <w:rPr>
          <w:rFonts w:ascii="Times New Roman" w:eastAsia="Times New Roman" w:hAnsi="Times New Roman" w:cs="Times New Roman"/>
          <w:sz w:val="20"/>
          <w:szCs w:val="20"/>
        </w:rPr>
        <w:t>Положением о платных образовательных услугах, лицензией на право ведения образовательной деятельности и свидетельством о государс</w:t>
      </w:r>
      <w:r w:rsidR="006B7012">
        <w:rPr>
          <w:rFonts w:ascii="Times New Roman" w:eastAsia="Times New Roman" w:hAnsi="Times New Roman" w:cs="Times New Roman"/>
          <w:sz w:val="20"/>
          <w:szCs w:val="20"/>
        </w:rPr>
        <w:t>твенной аккредитации ознакомлен</w:t>
      </w:r>
    </w:p>
    <w:p w:rsidR="00181838" w:rsidRPr="00181838" w:rsidRDefault="00181838" w:rsidP="00181838">
      <w:pPr>
        <w:shd w:val="clear" w:color="auto" w:fill="FFFFFF"/>
        <w:tabs>
          <w:tab w:val="left" w:pos="180"/>
        </w:tabs>
        <w:spacing w:after="0" w:line="240" w:lineRule="auto"/>
        <w:ind w:right="-459"/>
        <w:rPr>
          <w:rFonts w:ascii="Times New Roman" w:eastAsia="Times New Roman" w:hAnsi="Times New Roman" w:cs="Times New Roman"/>
          <w:sz w:val="16"/>
          <w:szCs w:val="16"/>
        </w:rPr>
      </w:pP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81838" w:rsidRPr="00181838" w:rsidRDefault="00181838" w:rsidP="00181838">
      <w:pPr>
        <w:shd w:val="clear" w:color="auto" w:fill="FFFFFF"/>
        <w:tabs>
          <w:tab w:val="left" w:pos="180"/>
        </w:tabs>
        <w:spacing w:after="0" w:line="240" w:lineRule="auto"/>
        <w:ind w:right="-459"/>
        <w:rPr>
          <w:rFonts w:ascii="Times New Roman" w:eastAsia="Times New Roman" w:hAnsi="Times New Roman" w:cs="Times New Roman"/>
          <w:sz w:val="12"/>
          <w:szCs w:val="12"/>
        </w:rPr>
      </w:pPr>
      <w:r w:rsidRPr="00181838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181838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  _______________________________________________________</w:t>
      </w: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  <w:r w:rsidRPr="00181838">
        <w:rPr>
          <w:rFonts w:ascii="Times New Roman" w:eastAsia="Times New Roman" w:hAnsi="Times New Roman" w:cs="Times New Roman"/>
          <w:sz w:val="16"/>
          <w:szCs w:val="16"/>
        </w:rPr>
        <w:tab/>
      </w:r>
      <w:r w:rsidRPr="00181838">
        <w:rPr>
          <w:rFonts w:ascii="Times New Roman" w:eastAsia="Times New Roman" w:hAnsi="Times New Roman" w:cs="Times New Roman"/>
          <w:sz w:val="12"/>
          <w:szCs w:val="12"/>
        </w:rPr>
        <w:t>(фамилия, имя, отчество)                                                                                  (подпись)</w:t>
      </w:r>
    </w:p>
    <w:p w:rsidR="00181838" w:rsidRPr="00181838" w:rsidRDefault="00181838" w:rsidP="00181838">
      <w:pPr>
        <w:shd w:val="clear" w:color="auto" w:fill="FFFFFF"/>
        <w:tabs>
          <w:tab w:val="left" w:pos="180"/>
        </w:tabs>
        <w:spacing w:after="0" w:line="240" w:lineRule="auto"/>
        <w:ind w:right="-459"/>
        <w:rPr>
          <w:rFonts w:ascii="Times New Roman" w:eastAsia="Times New Roman" w:hAnsi="Times New Roman" w:cs="Times New Roman"/>
          <w:sz w:val="12"/>
          <w:szCs w:val="12"/>
        </w:rPr>
      </w:pPr>
    </w:p>
    <w:p w:rsidR="00181838" w:rsidRPr="00181838" w:rsidRDefault="00181838" w:rsidP="00181838">
      <w:pPr>
        <w:shd w:val="clear" w:color="auto" w:fill="FFFFFF"/>
        <w:tabs>
          <w:tab w:val="left" w:pos="180"/>
        </w:tabs>
        <w:spacing w:after="0" w:line="240" w:lineRule="auto"/>
        <w:ind w:right="-459"/>
        <w:rPr>
          <w:rFonts w:ascii="Times New Roman" w:eastAsia="Times New Roman" w:hAnsi="Times New Roman" w:cs="Times New Roman"/>
          <w:sz w:val="12"/>
          <w:szCs w:val="12"/>
        </w:rPr>
      </w:pPr>
    </w:p>
    <w:p w:rsidR="00EC3B0E" w:rsidRDefault="00EC7731"/>
    <w:sectPr w:rsidR="00EC3B0E" w:rsidSect="00F44EAC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31" w:rsidRDefault="00EC7731">
      <w:pPr>
        <w:spacing w:after="0" w:line="240" w:lineRule="auto"/>
      </w:pPr>
      <w:r>
        <w:separator/>
      </w:r>
    </w:p>
  </w:endnote>
  <w:endnote w:type="continuationSeparator" w:id="1">
    <w:p w:rsidR="00EC7731" w:rsidRDefault="00EC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272786" w:rsidP="00A903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D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CFE" w:rsidRDefault="00EC77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272786" w:rsidP="00A903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D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FAA">
      <w:rPr>
        <w:rStyle w:val="a5"/>
        <w:noProof/>
      </w:rPr>
      <w:t>1</w:t>
    </w:r>
    <w:r>
      <w:rPr>
        <w:rStyle w:val="a5"/>
      </w:rPr>
      <w:fldChar w:fldCharType="end"/>
    </w:r>
  </w:p>
  <w:p w:rsidR="00166CFE" w:rsidRDefault="00EC77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31" w:rsidRDefault="00EC7731">
      <w:pPr>
        <w:spacing w:after="0" w:line="240" w:lineRule="auto"/>
      </w:pPr>
      <w:r>
        <w:separator/>
      </w:r>
    </w:p>
  </w:footnote>
  <w:footnote w:type="continuationSeparator" w:id="1">
    <w:p w:rsidR="00EC7731" w:rsidRDefault="00EC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36E"/>
    <w:multiLevelType w:val="multilevel"/>
    <w:tmpl w:val="DDE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70388C"/>
    <w:multiLevelType w:val="hybridMultilevel"/>
    <w:tmpl w:val="1014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39D4"/>
    <w:multiLevelType w:val="hybridMultilevel"/>
    <w:tmpl w:val="32A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6221"/>
    <w:multiLevelType w:val="hybridMultilevel"/>
    <w:tmpl w:val="BA6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02F0"/>
    <w:multiLevelType w:val="multilevel"/>
    <w:tmpl w:val="9C9A47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9E91631"/>
    <w:multiLevelType w:val="multilevel"/>
    <w:tmpl w:val="182CC9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E4B3E55"/>
    <w:multiLevelType w:val="hybridMultilevel"/>
    <w:tmpl w:val="F8CC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6CF4"/>
    <w:multiLevelType w:val="hybridMultilevel"/>
    <w:tmpl w:val="3E4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819"/>
    <w:rsid w:val="00181838"/>
    <w:rsid w:val="001B1233"/>
    <w:rsid w:val="00230D0C"/>
    <w:rsid w:val="00272786"/>
    <w:rsid w:val="002E7114"/>
    <w:rsid w:val="00397FAA"/>
    <w:rsid w:val="003C7819"/>
    <w:rsid w:val="005A6D58"/>
    <w:rsid w:val="006B7012"/>
    <w:rsid w:val="00861366"/>
    <w:rsid w:val="00906325"/>
    <w:rsid w:val="009D6231"/>
    <w:rsid w:val="00A151EA"/>
    <w:rsid w:val="00AE1A53"/>
    <w:rsid w:val="00D81412"/>
    <w:rsid w:val="00EC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1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8183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1838"/>
  </w:style>
  <w:style w:type="table" w:customStyle="1" w:styleId="1">
    <w:name w:val="Сетка таблицы1"/>
    <w:basedOn w:val="a1"/>
    <w:next w:val="a6"/>
    <w:uiPriority w:val="59"/>
    <w:rsid w:val="001818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6D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Дубракова</dc:creator>
  <cp:keywords/>
  <dc:description/>
  <cp:lastModifiedBy>OVRMI</cp:lastModifiedBy>
  <cp:revision>2</cp:revision>
  <cp:lastPrinted>2019-03-22T15:39:00Z</cp:lastPrinted>
  <dcterms:created xsi:type="dcterms:W3CDTF">2019-04-01T07:14:00Z</dcterms:created>
  <dcterms:modified xsi:type="dcterms:W3CDTF">2019-04-01T07:14:00Z</dcterms:modified>
</cp:coreProperties>
</file>